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600" w:lineRule="exact"/>
        <w:rPr>
          <w:rFonts w:ascii="黑体" w:hAnsi="宋体" w:eastAsia="黑体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spacing w:line="52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肥西县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事业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单位工作人员公开招聘</w:t>
      </w:r>
    </w:p>
    <w:p>
      <w:pPr>
        <w:spacing w:line="52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报考人员诚信承诺书</w:t>
      </w:r>
    </w:p>
    <w:p>
      <w:pPr>
        <w:spacing w:line="52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48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我已仔细阅读肥西县公开招聘工作人员公告及</w:t>
      </w: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>《对违反有关规定已报名参加考试人员的相关处理措施》，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清楚并理解其内容。在此我郑重承诺：</w:t>
      </w:r>
    </w:p>
    <w:p>
      <w:pPr>
        <w:spacing w:line="48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一、根据平等自愿、诚实守信原则，我自愿报考此次肥西县2018年下半年事业单位公开招聘考试，自愿应聘事业单位工作人员。自觉维护招聘秩序，珍惜公共资源，对个人应聘行为负责，若</w:t>
      </w:r>
      <w:r>
        <w:rPr>
          <w:rFonts w:hint="eastAsia" w:ascii="仿宋_GB2312" w:eastAsia="仿宋_GB2312"/>
          <w:color w:val="000000"/>
          <w:sz w:val="32"/>
          <w:szCs w:val="32"/>
        </w:rPr>
        <w:t>进入体检、考察和公示入职程序，则信守承诺不擅自放弃资格。</w:t>
      </w:r>
    </w:p>
    <w:p>
      <w:pPr>
        <w:spacing w:line="48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二、自觉遵守肥西县公开招聘工作人员考试工作的有关政策。真实、准确地提供本人个人信息、证明资料、证件等相关材料；不弄虚作假。不伪造、不使用假证明、假证书。遵守考试纪律，服从考试安排，不舞弊或协助他人舞弊。同时准确填写及核对有效的手机号码、联系电话等联系方式，并保证在公开招聘期间联系畅通。</w:t>
      </w:r>
    </w:p>
    <w:p>
      <w:pPr>
        <w:spacing w:line="48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三、对于报名系统自动生成并提供给个人的信息（如报名序号），自行妥善保管。</w:t>
      </w:r>
    </w:p>
    <w:p>
      <w:pPr>
        <w:spacing w:line="480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四、我保证符合招考公告及招考计划中要求的资格条件。对违反以上承诺所造成的后果，本人自愿承担相应责任。</w:t>
      </w:r>
    </w:p>
    <w:p>
      <w:pPr>
        <w:spacing w:line="480" w:lineRule="exac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附：对违反有关规定已报名参加考试人员的相关处理措施</w:t>
      </w:r>
    </w:p>
    <w:p>
      <w:pPr>
        <w:spacing w:line="480" w:lineRule="exact"/>
        <w:rPr>
          <w:rFonts w:ascii="仿宋_GB2312" w:hAnsi="仿宋" w:eastAsia="仿宋_GB2312"/>
          <w:color w:val="000000"/>
          <w:sz w:val="32"/>
          <w:szCs w:val="32"/>
        </w:rPr>
      </w:pPr>
    </w:p>
    <w:p>
      <w:pPr>
        <w:spacing w:line="480" w:lineRule="exact"/>
        <w:ind w:firstLine="4320" w:firstLineChars="135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考生姓名：</w:t>
      </w:r>
    </w:p>
    <w:p>
      <w:pPr>
        <w:spacing w:line="480" w:lineRule="exact"/>
        <w:ind w:firstLine="4320" w:firstLineChars="135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身份证号：</w:t>
      </w:r>
    </w:p>
    <w:p>
      <w:pPr>
        <w:spacing w:line="480" w:lineRule="exact"/>
        <w:ind w:firstLine="4320" w:firstLineChars="135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时    间：</w:t>
      </w:r>
    </w:p>
    <w:p/>
    <w:p/>
    <w:p>
      <w:pPr>
        <w:spacing w:line="520" w:lineRule="exact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对违反有关规定已报名参加考试人员的相关处理措施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一、未真实、准确地提供个人信息、证明资料、证件等相关材料或未准确提供有效的手机号码、联系电话、通讯地址(E-mail地址)，造成信息无法传递的，由考生自行承担可能造成的无法知晓笔试成绩、无法进行考察、体检或录用等的相关后果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二、肥西县招考部门建立县公开招聘考试录用诚信档案库，并与县直各主管部门、用人单位共享。凡进入体检、考察和公示入职程序未经招考部门同意，擅自放弃资格的；在报名、考试、体检、政审等环节有违规违纪行为被查实的，将记入诚信档案库，记录期限为5年。5年内，不得参加肥西县组织的机关事业单位工作人员公开招聘考试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三、对个人信息弄虚作假，或伪造、变造、使用假证明、假证书的，视情节轻重，对违规人员处以取消本次考试资格或登记为填报虚假信息的处罚。情节严重的，将建议原单位予以相应处分。对判定为填报虚假信息的人员，5年内禁止参加肥西县公开招聘工作人员考试；涉及违反治安管理处罚法的行为，移交公安机关处理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四、凡填报了影响审核结果的且与真实信息不一致的信息，一律视为填报虚假信息，按违背诚信原则处理。</w:t>
      </w:r>
    </w:p>
    <w:p>
      <w:pPr>
        <w:rPr>
          <w:rFonts w:hint="eastAsia" w:eastAsia="宋体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五、虽未在报名表中设置但已公示的相关规定或要求，由考生自觉遵守，若明知自身达不到条件却执意报名的，一经查实，按填报虚假信息处理。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3">
    <w:name w:val="页脚 Char"/>
    <w:basedOn w:val="4"/>
    <w:link w:val="2"/>
    <w:semiHidden/>
    <w:rPr>
      <w:sz w:val="18"/>
      <w:szCs w:val="18"/>
    </w:rPr>
  </w:style>
  <w:style w:type="paragraph" w:styleId="5">
    <w:name w:val="header"/>
    <w:basedOn w:val="1"/>
    <w:link w:val="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5"/>
    <w:semiHidden/>
    <w:rPr>
      <w:sz w:val="18"/>
      <w:szCs w:val="18"/>
    </w:rPr>
  </w:style>
  <w:style w:type="character" w:customStyle="1" w:styleId="7">
    <w:name w:val="page number"/>
    <w:basedOn w:val="4"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72</Words>
  <Characters>417</Characters>
  <Lines>3</Lines>
  <Paragraphs>1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2018-12-05T09:22:00Z</dcterms:created>
  <dc:creator>微软用户</dc:creator>
  <dcterms:modified xsi:type="dcterms:W3CDTF">2019-02-12T09:19:33Z</dcterms:modified>
  <dc:title>微软用户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